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№ 246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Пивоварчук І.Й. земельну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ділянку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гр.Пивоварчук І.Й. про передачу у власність земельних ділянок для ведення товарного сільськогосподарського виробництва  на території Лисиничівської сільської ради за  межами населеного пункту, проект землеустрою розроблений приватним підприємством “Рік”: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гр.Пивоварчук  Ірина Йосипівна для ведення товарного сільськогосподарського виробництва на території Лисиничівської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гр.Пивоварчук Ірині Йосипівні у власність  земельні ділянки для ведення товарного сільськогосподарського виробництва в межах середньої земельної частки (паю) площею 1,0918 га - ріллі, кадастровий номер 4623683800:05:000:0416,  площею 0,2800 га -кормові угіддя, кадастровий номер 4623683800:05:000:0417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